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AB" w:rsidRDefault="00FA6637"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5418AB">
        <w:t xml:space="preserve">             </w:t>
      </w:r>
      <w:r w:rsidR="005418AB">
        <w:tab/>
      </w:r>
      <w:r w:rsidR="005418AB">
        <w:tab/>
      </w:r>
      <w:r w:rsidR="005418AB">
        <w:tab/>
        <w:t xml:space="preserve">          </w:t>
      </w:r>
      <w:r w:rsidR="005418AB">
        <w:rPr>
          <w:rFonts w:ascii="Garamond" w:hAnsi="Garamond"/>
          <w:color w:val="000080"/>
          <w:sz w:val="56"/>
        </w:rPr>
        <w:t>Press Release</w:t>
      </w:r>
    </w:p>
    <w:p w:rsidR="005418AB" w:rsidRDefault="005418AB"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smartTag w:uri="urn:schemas-microsoft-com:office:smarttags" w:element="PostalCode">
            <w:r>
              <w:rPr>
                <w:rFonts w:ascii="Garamond" w:hAnsi="Garamond"/>
                <w:b/>
                <w:bCs/>
                <w:color w:val="000080"/>
                <w:sz w:val="18"/>
              </w:rPr>
              <w:t>08901</w:t>
            </w:r>
          </w:smartTag>
        </w:smartTag>
      </w:smartTag>
      <w:r>
        <w:rPr>
          <w:rFonts w:ascii="Garamond" w:hAnsi="Garamond"/>
          <w:b/>
          <w:bCs/>
          <w:color w:val="000080"/>
          <w:sz w:val="18"/>
        </w:rPr>
        <w:t xml:space="preserve">     •      Phone 848.932.4350     •     Fax 732.932.4360     •      www.nieer.org</w:t>
      </w:r>
    </w:p>
    <w:p w:rsidR="005418AB" w:rsidRPr="00165B17" w:rsidRDefault="005418AB" w:rsidP="0077651E">
      <w:pPr>
        <w:rPr>
          <w:i/>
        </w:rPr>
      </w:pPr>
      <w:r w:rsidRPr="00165B17">
        <w:rPr>
          <w:i/>
        </w:rPr>
        <w:t xml:space="preserve">EMBARGOED FOR RELEASE:                                </w:t>
      </w:r>
      <w:r>
        <w:rPr>
          <w:i/>
        </w:rPr>
        <w:t xml:space="preserve">                            </w:t>
      </w:r>
      <w:r w:rsidRPr="00165B17">
        <w:rPr>
          <w:i/>
        </w:rPr>
        <w:t>CONTACT: Jen Fitzgerald</w:t>
      </w:r>
    </w:p>
    <w:p w:rsidR="005418AB" w:rsidRPr="00165B17" w:rsidRDefault="005418AB"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5418AB" w:rsidRPr="00165B17" w:rsidRDefault="005418AB" w:rsidP="0077651E">
      <w:pPr>
        <w:rPr>
          <w:i/>
        </w:rPr>
      </w:pPr>
      <w:r w:rsidRPr="00165B17">
        <w:rPr>
          <w:i/>
        </w:rPr>
        <w:t xml:space="preserve">                                                  </w:t>
      </w:r>
      <w:r>
        <w:rPr>
          <w:i/>
        </w:rPr>
        <w:t xml:space="preserve">                           </w:t>
      </w:r>
      <w:r w:rsidRPr="00165B17">
        <w:rPr>
          <w:i/>
        </w:rPr>
        <w:t xml:space="preserve">                     </w:t>
      </w:r>
    </w:p>
    <w:p w:rsidR="005418AB" w:rsidRPr="00165B17" w:rsidRDefault="005418AB" w:rsidP="00DF1D5F">
      <w:pPr>
        <w:jc w:val="center"/>
        <w:rPr>
          <w:b/>
          <w:sz w:val="32"/>
        </w:rPr>
      </w:pPr>
      <w:smartTag w:uri="urn:schemas-microsoft-com:office:smarttags" w:element="place">
        <w:smartTag w:uri="urn:schemas-microsoft-com:office:smarttags" w:element="State">
          <w:r>
            <w:rPr>
              <w:b/>
              <w:sz w:val="32"/>
            </w:rPr>
            <w:t>Wisconsin</w:t>
          </w:r>
        </w:smartTag>
      </w:smartTag>
      <w:r>
        <w:rPr>
          <w:b/>
          <w:sz w:val="32"/>
        </w:rPr>
        <w:t xml:space="preserve"> Led Nation in Expanding Pre-K in 2012 While Many Other States Held Steady or Cut Back</w:t>
      </w:r>
      <w:r w:rsidRPr="00165B17">
        <w:rPr>
          <w:b/>
          <w:sz w:val="32"/>
        </w:rPr>
        <w:t xml:space="preserve"> </w:t>
      </w:r>
    </w:p>
    <w:p w:rsidR="005418AB" w:rsidRPr="00E92F89" w:rsidRDefault="005418AB" w:rsidP="00800959">
      <w:pPr>
        <w:jc w:val="center"/>
        <w:rPr>
          <w:b/>
          <w:i/>
          <w:sz w:val="28"/>
          <w:szCs w:val="28"/>
        </w:rPr>
      </w:pPr>
      <w:r>
        <w:rPr>
          <w:b/>
          <w:i/>
          <w:sz w:val="28"/>
          <w:szCs w:val="28"/>
        </w:rPr>
        <w:t>Spending Per Child Declined in Part Due to Increased Enrollment</w:t>
      </w:r>
    </w:p>
    <w:p w:rsidR="005418AB" w:rsidRPr="00800959" w:rsidRDefault="005418AB" w:rsidP="00800959">
      <w:pPr>
        <w:jc w:val="center"/>
        <w:rPr>
          <w:b/>
          <w:i/>
          <w:sz w:val="28"/>
        </w:rPr>
      </w:pPr>
      <w:r w:rsidRPr="00E92F89">
        <w:rPr>
          <w:b/>
          <w:i/>
          <w:sz w:val="28"/>
          <w:szCs w:val="28"/>
        </w:rPr>
        <w:t xml:space="preserve">       </w:t>
      </w:r>
      <w:r w:rsidRPr="00165B17">
        <w:rPr>
          <w:b/>
          <w:i/>
          <w:sz w:val="28"/>
        </w:rPr>
        <w:t xml:space="preserve"> </w:t>
      </w:r>
    </w:p>
    <w:p w:rsidR="005418AB" w:rsidRPr="00165B17" w:rsidRDefault="005418AB">
      <w:r w:rsidRPr="00165B17">
        <w:rPr>
          <w:i/>
        </w:rPr>
        <w:t xml:space="preserve">Washington, D.C. — </w:t>
      </w:r>
      <w:r>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5418AB" w:rsidRDefault="005418AB">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5418AB" w:rsidRDefault="005418AB">
      <w:smartTag w:uri="urn:schemas-microsoft-com:office:smarttags" w:element="State">
        <w:r>
          <w:t>Wisconsin</w:t>
        </w:r>
      </w:smartTag>
      <w:r>
        <w:t xml:space="preserve"> is an exception, particularly in enrollment. The state expanded enrollment in its pre-K programs by six percent</w:t>
      </w:r>
      <w:r w:rsidR="00FA6637">
        <w:t>age points</w:t>
      </w:r>
      <w:r>
        <w:t xml:space="preserve"> in 2012, setting the </w:t>
      </w:r>
      <w:r w:rsidRPr="005E1844">
        <w:t>fastest pace and reaching 4,500 more</w:t>
      </w:r>
      <w:r>
        <w:t xml:space="preserve"> children in 2012 than 2011. The state improved its ranking from 6</w:t>
      </w:r>
      <w:r w:rsidRPr="002866D3">
        <w:rPr>
          <w:vertAlign w:val="superscript"/>
        </w:rPr>
        <w:t>th</w:t>
      </w:r>
      <w:r>
        <w:t xml:space="preserve"> in the nation for enrollment in 2011 to 4</w:t>
      </w:r>
      <w:r w:rsidRPr="002866D3">
        <w:rPr>
          <w:vertAlign w:val="superscript"/>
        </w:rPr>
        <w:t>th</w:t>
      </w:r>
      <w:r>
        <w:t>. These levels compare favorably to the state’s national ranking of 11</w:t>
      </w:r>
      <w:r w:rsidRPr="002866D3">
        <w:rPr>
          <w:vertAlign w:val="superscript"/>
        </w:rPr>
        <w:t>th</w:t>
      </w:r>
      <w:r>
        <w:t xml:space="preserve"> in 2002.</w:t>
      </w:r>
    </w:p>
    <w:p w:rsidR="005418AB" w:rsidRPr="00165B17" w:rsidRDefault="005418AB" w:rsidP="00030923">
      <w:r>
        <w:t>However, the state slid backward in its ranking for resources dedicated to pre-K, from 26</w:t>
      </w:r>
      <w:r w:rsidRPr="002866D3">
        <w:rPr>
          <w:vertAlign w:val="superscript"/>
        </w:rPr>
        <w:t>th</w:t>
      </w:r>
      <w:r>
        <w:t xml:space="preserve"> in the nation in 2011 to 30</w:t>
      </w:r>
      <w:r w:rsidRPr="002866D3">
        <w:rPr>
          <w:vertAlign w:val="superscript"/>
        </w:rPr>
        <w:t>th</w:t>
      </w:r>
      <w:r>
        <w:t xml:space="preserve"> in 2012. Spending per child declined $373 year-to-year</w:t>
      </w:r>
      <w:r w:rsidR="00FA6637">
        <w:t xml:space="preserve"> in inflation-adjusted spending</w:t>
      </w:r>
      <w:r>
        <w:t>. The state’s quality ranking is unchanged from 2011 and little-changed from 2002, as the programs achieve five of NIEER’s 10 benchmarks for quality standards. NIEER Director Steve Barnett said care must be taken that inadequate resources for pre-K and marginal quality do not impair the state from achieving its educational goals such as the governor’s literacy initiative.</w:t>
      </w:r>
    </w:p>
    <w:p w:rsidR="005418AB" w:rsidRPr="00165B17" w:rsidRDefault="005418AB"/>
    <w:p w:rsidR="005418AB" w:rsidRDefault="005418AB">
      <w:r w:rsidRPr="00165B17">
        <w:lastRenderedPageBreak/>
        <w:t>“Even though the nation is emerging from the Great Recession, it is clear that the nation’s youngest learners are still bearing the brunt o</w:t>
      </w:r>
      <w:r>
        <w:t>f the budget cuts,” Barnett said</w:t>
      </w:r>
      <w:r w:rsidRPr="00165B17">
        <w:t xml:space="preserve">. Reductions were widespread with 27 of 40 states with pre-K programs reporting funding per child </w:t>
      </w:r>
      <w:r>
        <w:t xml:space="preserve">declined in </w:t>
      </w:r>
      <w:r w:rsidRPr="00165B17">
        <w:t xml:space="preserve">2011-2012. </w:t>
      </w:r>
    </w:p>
    <w:p w:rsidR="00BF5A7B" w:rsidRPr="0019755B" w:rsidRDefault="00BF5A7B" w:rsidP="00BF5A7B">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5418AB" w:rsidRDefault="00BF5A7B" w:rsidP="00BF5A7B">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bookmarkStart w:id="0" w:name="_GoBack"/>
      <w:bookmarkEnd w:id="0"/>
      <w:r w:rsidR="005418AB" w:rsidRPr="00165B17">
        <w:t xml:space="preserve"> </w:t>
      </w:r>
    </w:p>
    <w:p w:rsidR="005418AB" w:rsidRPr="00165B17" w:rsidRDefault="005418AB" w:rsidP="003120E0">
      <w:pPr>
        <w:jc w:val="center"/>
      </w:pPr>
      <w:r>
        <w:t>###</w:t>
      </w:r>
    </w:p>
    <w:p w:rsidR="005418AB" w:rsidRPr="008707B5" w:rsidRDefault="005418AB"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5418AB" w:rsidRPr="00792640" w:rsidRDefault="005418AB"/>
    <w:sectPr w:rsidR="005418AB"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30923"/>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866D3"/>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B55F3"/>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18A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1844"/>
    <w:rsid w:val="005E4FC4"/>
    <w:rsid w:val="005F1FE6"/>
    <w:rsid w:val="00603342"/>
    <w:rsid w:val="00613CEA"/>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A3CD0"/>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E2CCB"/>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573E"/>
    <w:rsid w:val="00BF5A7B"/>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A6637"/>
    <w:rsid w:val="00FC4E54"/>
    <w:rsid w:val="00FC7C38"/>
    <w:rsid w:val="00FE34EE"/>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3</cp:revision>
  <cp:lastPrinted>2012-03-06T17:24:00Z</cp:lastPrinted>
  <dcterms:created xsi:type="dcterms:W3CDTF">2013-04-22T14:01:00Z</dcterms:created>
  <dcterms:modified xsi:type="dcterms:W3CDTF">2013-04-22T14:15:00Z</dcterms:modified>
</cp:coreProperties>
</file>