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ED7867" w:rsidP="00DF1D5F">
      <w:pPr>
        <w:jc w:val="center"/>
        <w:rPr>
          <w:b/>
          <w:sz w:val="32"/>
        </w:rPr>
      </w:pPr>
      <w:r>
        <w:rPr>
          <w:b/>
          <w:sz w:val="32"/>
        </w:rPr>
        <w:t>Washington State Pre-K Held Steady During Recession While Other State Programs Declined Says National Report</w:t>
      </w:r>
      <w:r w:rsidR="00DA5F98" w:rsidRPr="00165B17">
        <w:rPr>
          <w:b/>
          <w:sz w:val="32"/>
        </w:rPr>
        <w:t xml:space="preserve"> </w:t>
      </w:r>
    </w:p>
    <w:p w:rsidR="00DA5F98" w:rsidRPr="00E92F89" w:rsidRDefault="00ED7867" w:rsidP="00800959">
      <w:pPr>
        <w:jc w:val="center"/>
        <w:rPr>
          <w:b/>
          <w:i/>
          <w:sz w:val="28"/>
          <w:szCs w:val="28"/>
        </w:rPr>
      </w:pPr>
      <w:r>
        <w:rPr>
          <w:b/>
          <w:i/>
          <w:sz w:val="28"/>
          <w:szCs w:val="28"/>
        </w:rPr>
        <w:t>Federal Race To The Top Funds Should Propel                                               State’s Pre-K Forward in Coming Years</w:t>
      </w:r>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 w:rsidRPr="00165B17">
        <w:rPr>
          <w:i/>
        </w:rPr>
        <w:t xml:space="preserve">Washington, D.C. — </w:t>
      </w:r>
      <w:r w:rsidR="00ED7867">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E15E9E" w:rsidRDefault="00ED7867">
      <w:r>
        <w:t>Washington is a notable exception. In a time of drastic 2012 cuts in other states, Washington maintained is rankings for access, resources and quality standards from the previous year. The state serves only eight percent of its 4-year-olds, ranking 31</w:t>
      </w:r>
      <w:r w:rsidRPr="00ED7867">
        <w:rPr>
          <w:vertAlign w:val="superscript"/>
        </w:rPr>
        <w:t>st</w:t>
      </w:r>
      <w:r>
        <w:t xml:space="preserve"> in the nation for access. It serves one percent of 3-year-olds. The state is in the top ten for spending per child, ranking 7</w:t>
      </w:r>
      <w:r w:rsidRPr="00ED7867">
        <w:rPr>
          <w:vertAlign w:val="superscript"/>
        </w:rPr>
        <w:t>th</w:t>
      </w:r>
      <w:r>
        <w:t xml:space="preserve"> in the nation. Program quality standards have increased over the past decade as the program now achieves nine of NIEER’s 10 benchmarks for quality standards.</w:t>
      </w:r>
    </w:p>
    <w:p w:rsidR="00ED7867" w:rsidRPr="00165B17" w:rsidRDefault="00E15E9E">
      <w:r>
        <w:t>It is expected that Washington’s receipt of $60 million in federal funds from the Obama administration’s Race to the Top Early Learning Challenge in 2011 will add to the state’s already-established momentum toward expanding and improving pre-K.</w:t>
      </w:r>
      <w:r w:rsidR="00ED7867">
        <w:t xml:space="preserve"> </w:t>
      </w:r>
    </w:p>
    <w:p w:rsidR="00DA5F98" w:rsidRPr="00165B17" w:rsidRDefault="00DA5F98">
      <w:r w:rsidRPr="00165B17">
        <w:t>“Even though the nation is emerging from the Great Recession, it is clear that the nation’s youngest learners are still bearing the brunt o</w:t>
      </w:r>
      <w:r>
        <w:t>f the budget cuts,” said NIEER D</w:t>
      </w:r>
      <w:r w:rsidRPr="00165B17">
        <w:t xml:space="preserve">irector Steve </w:t>
      </w:r>
      <w:r w:rsidRPr="00165B17">
        <w:lastRenderedPageBreak/>
        <w:t xml:space="preserve">Barnett. Reductions were widespread with 27 of 40 states with pre-K programs reporting funding per child </w:t>
      </w:r>
      <w:r>
        <w:t xml:space="preserve">declined in </w:t>
      </w:r>
      <w:r w:rsidRPr="00165B17">
        <w:t xml:space="preserve">2011-2012. </w:t>
      </w:r>
    </w:p>
    <w:p w:rsidR="00A334D3" w:rsidRPr="0019755B" w:rsidRDefault="00A334D3" w:rsidP="00A334D3">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A334D3" w:rsidP="00A334D3">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 xml:space="preserve">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w:t>
      </w:r>
      <w:r w:rsidR="003E4822">
        <w:t>no state-funded pre-K,” he said</w:t>
      </w:r>
      <w:bookmarkStart w:id="0" w:name="_GoBack"/>
      <w:bookmarkEnd w:id="0"/>
      <w:r w:rsidR="00DA5F98" w:rsidRPr="00165B17">
        <w:t xml:space="preserve">.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3E4822"/>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334D3"/>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15E9E"/>
    <w:rsid w:val="00E23332"/>
    <w:rsid w:val="00E24205"/>
    <w:rsid w:val="00E30383"/>
    <w:rsid w:val="00E37BC0"/>
    <w:rsid w:val="00E47146"/>
    <w:rsid w:val="00E51C9C"/>
    <w:rsid w:val="00E66646"/>
    <w:rsid w:val="00E92F89"/>
    <w:rsid w:val="00EA3D30"/>
    <w:rsid w:val="00ED0779"/>
    <w:rsid w:val="00ED0842"/>
    <w:rsid w:val="00ED6795"/>
    <w:rsid w:val="00ED7867"/>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4</cp:revision>
  <cp:lastPrinted>2012-03-06T17:24:00Z</cp:lastPrinted>
  <dcterms:created xsi:type="dcterms:W3CDTF">2013-04-21T18:58:00Z</dcterms:created>
  <dcterms:modified xsi:type="dcterms:W3CDTF">2013-04-22T14:17:00Z</dcterms:modified>
</cp:coreProperties>
</file>